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447069</wp:posOffset>
                </wp:positionH>
                <wp:positionV relativeFrom="page">
                  <wp:posOffset>1314382</wp:posOffset>
                </wp:positionV>
                <wp:extent cx="6863968" cy="771977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968" cy="7719770"/>
                          <a:chOff x="0" y="0"/>
                          <a:chExt cx="6863967" cy="771976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863968" cy="77197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059191" cy="7719770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Heading 2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Outside the RV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Awnings Secured/locked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Roof/slide  awnings - clear of debris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Ladder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Levelers/jacks/blocks up and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TV cables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Electrical cable/accessories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Slides retracted &amp; locked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Sewer hose &amp; accessories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Dump valves closed - cap in place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Holding tanks prepared with chemicals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Fresh water tank partially filled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Water hose &amp; pressure regulator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Water heater off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Propane turned off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Hitched up to trailer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Security chains in place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Brake controller attached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Umbilical cable 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Lights &amp; connections checked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Landing legs up/pins in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Levelers up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Wheel chocks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Doormat/nameplate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Compartment doors locked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Stove vent latched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Door(s) locked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Steps locked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Grab bar(s) closed and 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Antenna/satellite dish down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Campfire properly extinguished</w:t>
                              </w:r>
                            </w:p>
                            <w:p>
                              <w:pPr>
                                <w:pStyle w:val="Heading 2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Inside the RV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Antenna booster switch off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Small appliances off/stowed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Countertops cleared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Sink covers/drain plugs in place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Microwave/oven/stove off and doors latched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Refrigerator contents secured and door latched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Shelves 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Cabinets and drawers closed/secured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Dining table and chairs 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Ceiling vents closed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Furnace/air conditioner off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Windows latched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Window blinds up/down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Shower items stowed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Toilet prepped/seat down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Water heater off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Water pump off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Nightstands cleared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Closet doors closed/secured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Privacy curtain tied back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Pocket doors 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Bathroom doors secured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Slides locked if needed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Levelers retracted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Lights off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Entry door locked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Pets secured</w:t>
                              </w:r>
                            </w:p>
                            <w:p>
                              <w:pPr>
                                <w:pStyle w:val="Heading"/>
                                <w:bidi w:val="0"/>
                              </w:pP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r>
                            </w:p>
                            <w:p>
                              <w:pPr>
                                <w:pStyle w:val="Heading 2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Tow Vehicle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Engine check - fluids and belts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Hood latched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 xml:space="preserve">Tires inspected - check pressure and tighten valve extender caps 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Check lug bolts for tightness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Mirrors adjusted/extended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Check spare tire and license plates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Rock screen in place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Campsite clear of trash and personal belongings</w:t>
                              </w:r>
                            </w:p>
                            <w:p>
                              <w:pPr>
                                <w:pStyle w:val="Heading 2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Important Papers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Copy of medications and contact lens prescriptions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Driver</w:t>
                              </w:r>
                              <w:r>
                                <w:rPr>
                                  <w:rtl w:val="0"/>
                                </w:rPr>
                                <w:t>’</w:t>
                              </w:r>
                              <w:r>
                                <w:rPr>
                                  <w:rtl w:val="0"/>
                                </w:rPr>
                                <w:t>s license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Emergency contacts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Insurance policy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Maps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Registration papers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Manuals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Pet vaccination papers</w:t>
                              </w:r>
                            </w:p>
                            <w:p>
                              <w:pPr>
                                <w:pStyle w:val="Heading 2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Emergency Supplies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Fire extinguishers updated and certified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First aid kit - replace any missing items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Flares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Flashlights and batteries - tested for brightness</w:t>
                              </w:r>
                            </w:p>
                          </w:txbxContent>
                        </wps:txbx>
                        <wps:bodyPr wrap="square" lIns="0" tIns="0" rIns="0" bIns="0" numCol="3" spcCol="343198" anchor="t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2402388" y="0"/>
                            <a:ext cx="2059191" cy="7719770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3" spcCol="343198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4804776" y="0"/>
                            <a:ext cx="2059192" cy="7719770"/>
                          </a:xfrm>
                          <a:prstGeom prst="rect">
                            <a:avLst/>
                          </a:prstGeom>
                        </wps:spPr>
                        <wps:linkedTxbx id="1" seq="2"/>
                        <wps:bodyPr wrap="square" lIns="0" tIns="0" rIns="0" bIns="0" numCol="3" spcCol="343198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2pt;margin-top:103.5pt;width:540.5pt;height:607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63967,7719769">
                <w10:wrap type="none" side="bothSides" anchorx="page" anchory="page"/>
                <v:rect id="_x0000_s1027" style="position:absolute;left:0;top:0;width:6863967;height:77197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059190;height:7719769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29;">
                    <w:txbxContent>
                      <w:p>
                        <w:pPr>
                          <w:pStyle w:val="Heading 2"/>
                          <w:bidi w:val="0"/>
                        </w:pPr>
                        <w:r>
                          <w:rPr>
                            <w:rtl w:val="0"/>
                          </w:rPr>
                          <w:t>Outside the RV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Awnings Secured/locked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Roof/slide  awnings - clear of debris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Ladder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Levelers/jacks/blocks up and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TV cables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Electrical cable/accessories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Slides retracted &amp; locked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Sewer hose &amp; accessories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Dump valves closed - cap in place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Holding tanks prepared with chemicals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Fresh water tank partially filled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Water hose &amp; pressure regulator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Water heater off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Propane turned off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Hitched up to trailer</w:t>
                        </w:r>
                      </w:p>
                      <w:p>
                        <w:pPr>
                          <w:pStyle w:val="Body"/>
                          <w:numPr>
                            <w:ilvl w:val="1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Security chains in place</w:t>
                        </w:r>
                      </w:p>
                      <w:p>
                        <w:pPr>
                          <w:pStyle w:val="Body"/>
                          <w:numPr>
                            <w:ilvl w:val="1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Brake controller attached</w:t>
                        </w:r>
                      </w:p>
                      <w:p>
                        <w:pPr>
                          <w:pStyle w:val="Body"/>
                          <w:numPr>
                            <w:ilvl w:val="1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Umbilical cable 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Lights &amp; connections checked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Landing legs up/pins in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Levelers up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Wheel chocks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Doormat/nameplate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Compartment doors locked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Stove vent latched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Door(s) locked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Steps locked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Grab bar(s) closed and 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Antenna/satellite dish down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Campfire properly extinguished</w:t>
                        </w:r>
                      </w:p>
                      <w:p>
                        <w:pPr>
                          <w:pStyle w:val="Heading 2"/>
                          <w:bidi w:val="0"/>
                        </w:pPr>
                        <w:r>
                          <w:rPr>
                            <w:rtl w:val="0"/>
                          </w:rPr>
                          <w:t>Inside the RV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Antenna booster switch off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Small appliances off/stowed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Countertops cleared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Sink covers/drain plugs in place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Microwave/oven/stove off and doors latched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Refrigerator contents secured and door latched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Shelves 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Cabinets and drawers closed/secured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Dining table and chairs 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Ceiling vents closed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Furnace/air conditioner off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Windows latched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Window blinds up/down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Shower items stowed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Toilet prepped/seat down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Water heater off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Water pump off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Nightstands cleared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Closet doors closed/secured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Privacy curtain tied back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Pocket doors 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Bathroom doors secured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Slides locked if needed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Levelers retracted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Lights off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Entry door locked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Pets secured</w:t>
                        </w:r>
                      </w:p>
                      <w:p>
                        <w:pPr>
                          <w:pStyle w:val="Heading"/>
                          <w:bidi w:val="0"/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</w:rPr>
                        </w:r>
                      </w:p>
                      <w:p>
                        <w:pPr>
                          <w:pStyle w:val="Heading 2"/>
                          <w:bidi w:val="0"/>
                        </w:pPr>
                        <w:r>
                          <w:rPr>
                            <w:rtl w:val="0"/>
                          </w:rPr>
                          <w:t>Tow Vehicle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Engine check - fluids and belts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Hood latched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 xml:space="preserve">Tires inspected - check pressure and tighten valve extender caps 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Check lug bolts for tightness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Mirrors adjusted/extended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Check spare tire and license plates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Rock screen in place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Campsite clear of trash and personal belongings</w:t>
                        </w:r>
                      </w:p>
                      <w:p>
                        <w:pPr>
                          <w:pStyle w:val="Heading 2"/>
                          <w:bidi w:val="0"/>
                        </w:pPr>
                        <w:r>
                          <w:rPr>
                            <w:rtl w:val="0"/>
                          </w:rPr>
                          <w:t>Important Papers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Copy of medications and contact lens prescriptions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Driver</w:t>
                        </w:r>
                        <w:r>
                          <w:rPr>
                            <w:rtl w:val="0"/>
                          </w:rPr>
                          <w:t>’</w:t>
                        </w:r>
                        <w:r>
                          <w:rPr>
                            <w:rtl w:val="0"/>
                          </w:rPr>
                          <w:t>s license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Emergency contacts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Insurance policy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Maps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Registration papers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Manuals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Pet vaccination papers</w:t>
                        </w:r>
                      </w:p>
                      <w:p>
                        <w:pPr>
                          <w:pStyle w:val="Heading 2"/>
                          <w:bidi w:val="0"/>
                        </w:pPr>
                        <w:r>
                          <w:rPr>
                            <w:rtl w:val="0"/>
                          </w:rPr>
                          <w:t>Emergency Supplies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Fire extinguishers updated and certified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First aid kit - replace any missing items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Flares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Flashlights and batteries - tested for brightness</w:t>
                        </w:r>
                      </w:p>
                    </w:txbxContent>
                  </v:textbox>
                </v:rect>
                <v:rect id="_x0000_s1029" style="position:absolute;left:2402388;top:0;width:2059190;height:7719769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0;">
                    <w:txbxContent/>
                  </v:textbox>
                </v:rect>
                <v:rect id="_x0000_s1030" style="position:absolute;left:4804777;top:0;width:2059190;height:7719769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447069</wp:posOffset>
                </wp:positionH>
                <wp:positionV relativeFrom="page">
                  <wp:posOffset>509078</wp:posOffset>
                </wp:positionV>
                <wp:extent cx="6863968" cy="381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968" cy="381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Pre-Departure Checklist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5.2pt;margin-top:40.1pt;width:540.5pt;height:3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Pre-Departure Checklist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5730683</wp:posOffset>
            </wp:positionH>
            <wp:positionV relativeFrom="page">
              <wp:posOffset>7999313</wp:posOffset>
            </wp:positionV>
            <wp:extent cx="1380279" cy="1380279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tress-Less-Campin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79" cy="1380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2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tabs>
        <w:tab w:val="right" w:pos="4673"/>
      </w:tabs>
      <w:suppressAutoHyphens w:val="0"/>
      <w:bidi w:val="0"/>
      <w:spacing w:before="0" w:after="120" w:line="192" w:lineRule="auto"/>
      <w:ind w:left="0" w:right="0" w:firstLine="0"/>
      <w:jc w:val="center"/>
      <w:outlineLvl w:val="1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07314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192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80" w:line="192" w:lineRule="auto"/>
      <w:ind w:left="0" w:right="0" w:firstLine="0"/>
      <w:jc w:val="center"/>
      <w:outlineLvl w:val="0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17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228600" rtl="0" fontAlgn="auto" latinLnBrk="0" hangingPunct="0">
          <a:lnSpc>
            <a:spcPct val="8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